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C4CA2">
      <w:pPr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附件3</w:t>
      </w:r>
    </w:p>
    <w:p w14:paraId="5BDFFA85">
      <w:pPr>
        <w:jc w:val="center"/>
        <w:rPr>
          <w:rFonts w:ascii="方正小标宋简体" w:hAnsi="仿宋" w:eastAsia="方正小标宋简体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泰山学院课程思政优秀案例申报表</w:t>
      </w:r>
    </w:p>
    <w:tbl>
      <w:tblPr>
        <w:tblStyle w:val="8"/>
        <w:tblW w:w="8789" w:type="dxa"/>
        <w:tblInd w:w="-3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265"/>
        <w:gridCol w:w="572"/>
        <w:gridCol w:w="745"/>
        <w:gridCol w:w="1235"/>
        <w:gridCol w:w="1276"/>
        <w:gridCol w:w="1984"/>
      </w:tblGrid>
      <w:tr w14:paraId="4EE265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12" w:type="dxa"/>
            <w:vAlign w:val="center"/>
          </w:tcPr>
          <w:p w14:paraId="2BFB9B50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265" w:type="dxa"/>
            <w:vAlign w:val="center"/>
          </w:tcPr>
          <w:p w14:paraId="36BD9FDA"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3967AEF8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职  称</w:t>
            </w:r>
          </w:p>
        </w:tc>
        <w:tc>
          <w:tcPr>
            <w:tcW w:w="1235" w:type="dxa"/>
            <w:vAlign w:val="center"/>
          </w:tcPr>
          <w:p w14:paraId="7473653A"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2B39BF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教研室</w:t>
            </w:r>
          </w:p>
        </w:tc>
        <w:tc>
          <w:tcPr>
            <w:tcW w:w="1984" w:type="dxa"/>
            <w:vAlign w:val="center"/>
          </w:tcPr>
          <w:p w14:paraId="2A89EA44"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 w14:paraId="346D92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12" w:type="dxa"/>
            <w:vAlign w:val="center"/>
          </w:tcPr>
          <w:p w14:paraId="196D75DA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265" w:type="dxa"/>
            <w:vAlign w:val="center"/>
          </w:tcPr>
          <w:p w14:paraId="3CD600C3"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5D39B5A2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课程学分</w:t>
            </w:r>
          </w:p>
        </w:tc>
        <w:tc>
          <w:tcPr>
            <w:tcW w:w="1235" w:type="dxa"/>
            <w:vAlign w:val="center"/>
          </w:tcPr>
          <w:p w14:paraId="5AC6EDE1"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0BCB4FA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适用专业</w:t>
            </w:r>
          </w:p>
        </w:tc>
        <w:tc>
          <w:tcPr>
            <w:tcW w:w="1984" w:type="dxa"/>
            <w:vAlign w:val="center"/>
          </w:tcPr>
          <w:p w14:paraId="382E3909"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 w14:paraId="356FF3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12" w:type="dxa"/>
            <w:vAlign w:val="center"/>
          </w:tcPr>
          <w:p w14:paraId="12E41AA4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思政案例名称</w:t>
            </w:r>
          </w:p>
        </w:tc>
        <w:tc>
          <w:tcPr>
            <w:tcW w:w="7077" w:type="dxa"/>
            <w:gridSpan w:val="6"/>
            <w:vAlign w:val="center"/>
          </w:tcPr>
          <w:p w14:paraId="0E2FD260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0"/>
              </w:rPr>
            </w:pPr>
          </w:p>
        </w:tc>
      </w:tr>
      <w:tr w14:paraId="76B57A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12" w:type="dxa"/>
            <w:vAlign w:val="center"/>
          </w:tcPr>
          <w:p w14:paraId="372AAE68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7077" w:type="dxa"/>
            <w:gridSpan w:val="6"/>
            <w:vAlign w:val="center"/>
          </w:tcPr>
          <w:p w14:paraId="24C6DB7B">
            <w:pPr>
              <w:jc w:val="left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</w:rPr>
              <w:t>公共基础课程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</w:rPr>
              <w:t>专业教育课程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1"/>
                <w:szCs w:val="21"/>
              </w:rPr>
              <w:t>实践类课程</w:t>
            </w:r>
          </w:p>
        </w:tc>
      </w:tr>
      <w:tr w14:paraId="415B38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7" w:hRule="atLeast"/>
        </w:trPr>
        <w:tc>
          <w:tcPr>
            <w:tcW w:w="1712" w:type="dxa"/>
            <w:vAlign w:val="center"/>
          </w:tcPr>
          <w:p w14:paraId="445DB732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课程简介</w:t>
            </w:r>
          </w:p>
          <w:p w14:paraId="1C226C98"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（150-200字）</w:t>
            </w:r>
          </w:p>
        </w:tc>
        <w:tc>
          <w:tcPr>
            <w:tcW w:w="7077" w:type="dxa"/>
            <w:gridSpan w:val="6"/>
            <w:vAlign w:val="center"/>
          </w:tcPr>
          <w:p w14:paraId="114D24CE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 w14:paraId="59FB92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1712" w:type="dxa"/>
            <w:vMerge w:val="restart"/>
            <w:vAlign w:val="center"/>
          </w:tcPr>
          <w:p w14:paraId="6902ADD0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案例所属章节教学内容、课程思政主题</w:t>
            </w:r>
          </w:p>
        </w:tc>
        <w:tc>
          <w:tcPr>
            <w:tcW w:w="1837" w:type="dxa"/>
            <w:gridSpan w:val="2"/>
            <w:vAlign w:val="center"/>
          </w:tcPr>
          <w:p w14:paraId="7A37104C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所属章节</w:t>
            </w:r>
          </w:p>
          <w:p w14:paraId="232375C6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及教学内容</w:t>
            </w:r>
          </w:p>
        </w:tc>
        <w:tc>
          <w:tcPr>
            <w:tcW w:w="5240" w:type="dxa"/>
            <w:gridSpan w:val="4"/>
            <w:vAlign w:val="center"/>
          </w:tcPr>
          <w:p w14:paraId="61AD69F2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41642B6A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5E86506C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533F90B3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 w14:paraId="4D694A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2" w:type="dxa"/>
            <w:vMerge w:val="continue"/>
            <w:vAlign w:val="center"/>
          </w:tcPr>
          <w:p w14:paraId="780DFA15"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vAlign w:val="center"/>
          </w:tcPr>
          <w:p w14:paraId="51E81118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思政主题</w:t>
            </w:r>
          </w:p>
          <w:p w14:paraId="08018797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（可以多个）</w:t>
            </w:r>
          </w:p>
        </w:tc>
        <w:tc>
          <w:tcPr>
            <w:tcW w:w="5240" w:type="dxa"/>
            <w:gridSpan w:val="4"/>
            <w:vAlign w:val="center"/>
          </w:tcPr>
          <w:p w14:paraId="6E3A57C3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4B887DBB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143E8604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215174C5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529F417B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 w14:paraId="3BA604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1712" w:type="dxa"/>
            <w:vAlign w:val="center"/>
          </w:tcPr>
          <w:p w14:paraId="52E4746A">
            <w:pPr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案例思政设计思路</w:t>
            </w:r>
          </w:p>
          <w:p w14:paraId="7B3931C3">
            <w:pPr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字以内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077" w:type="dxa"/>
            <w:gridSpan w:val="6"/>
            <w:vAlign w:val="center"/>
          </w:tcPr>
          <w:p w14:paraId="6CC42F98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62BA7CC3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718D8817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5929D2AE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274F7720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5F13C218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274D0064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5CF94F59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7BE3C714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5CD60401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57638D93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3681E428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3575A598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 w14:paraId="5325F6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</w:trPr>
        <w:tc>
          <w:tcPr>
            <w:tcW w:w="1712" w:type="dxa"/>
            <w:vAlign w:val="center"/>
          </w:tcPr>
          <w:p w14:paraId="16913828">
            <w:pPr>
              <w:jc w:val="center"/>
              <w:rPr>
                <w:rFonts w:hint="eastAsia" w:ascii="仿宋" w:hAnsi="仿宋" w:eastAsia="仿宋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  <w:t>案例设计</w:t>
            </w:r>
          </w:p>
          <w:p w14:paraId="02326A41">
            <w:pPr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val="en-US" w:eastAsia="zh-CN"/>
              </w:rPr>
              <w:t>（主要包含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教学目标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课程思政元素挖掘与分析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课程思政教学设计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val="en"/>
              </w:rPr>
              <w:t>教学实施与方法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val="en-US" w:eastAsia="zh-CN"/>
              </w:rPr>
              <w:t>等</w:t>
            </w:r>
          </w:p>
          <w:p w14:paraId="2FE6B73B">
            <w:pPr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val="en-US" w:eastAsia="zh-CN"/>
              </w:rPr>
              <w:t>不少于5000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字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077" w:type="dxa"/>
            <w:gridSpan w:val="6"/>
            <w:vAlign w:val="center"/>
          </w:tcPr>
          <w:p w14:paraId="23EE35BF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7E986567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42872CDA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7842E022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00385AAA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59449D77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218FDE84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2A66BA36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4EFE132A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0E6D1854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6A7CDB0D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55C86169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2C80BFBD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34CE4000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  <w:p w14:paraId="3AB6FA52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14:paraId="3401BD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2" w:type="dxa"/>
            <w:vAlign w:val="center"/>
          </w:tcPr>
          <w:p w14:paraId="6CE4C258">
            <w:pPr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案例思政价值、成效等</w:t>
            </w:r>
          </w:p>
          <w:p w14:paraId="39A21378">
            <w:pPr>
              <w:jc w:val="center"/>
              <w:rPr>
                <w:rFonts w:ascii="仿宋" w:hAnsi="仿宋" w:eastAsia="仿宋"/>
                <w:b/>
                <w:color w:val="C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00字以内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077" w:type="dxa"/>
            <w:gridSpan w:val="6"/>
            <w:vAlign w:val="center"/>
          </w:tcPr>
          <w:p w14:paraId="2AC512C8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6E11228A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5A0EC8DE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6419FB73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2BAF1A16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3A9FA603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25A8006A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4C962971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4E7FDA7C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 w14:paraId="65F803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2" w:type="dxa"/>
            <w:vAlign w:val="center"/>
          </w:tcPr>
          <w:p w14:paraId="3EDC9B4F">
            <w:pPr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教学单位推荐意见</w:t>
            </w:r>
          </w:p>
        </w:tc>
        <w:tc>
          <w:tcPr>
            <w:tcW w:w="7077" w:type="dxa"/>
            <w:gridSpan w:val="6"/>
            <w:vAlign w:val="center"/>
          </w:tcPr>
          <w:p w14:paraId="104F1D59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1669334E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1F723411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23C7C20D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14:paraId="0DFFD7F4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32AD3A2D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 w14:paraId="194F003B"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〔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单位主要负责人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签字、学院盖章</w:t>
            </w: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〕</w:t>
            </w:r>
          </w:p>
          <w:p w14:paraId="09DBC1FB"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 xml:space="preserve">                        年  月  日</w:t>
            </w:r>
          </w:p>
        </w:tc>
      </w:tr>
    </w:tbl>
    <w:p w14:paraId="39E8C282">
      <w:pPr>
        <w:jc w:val="left"/>
      </w:pPr>
    </w:p>
    <w:p w14:paraId="2C7AD970">
      <w:pPr>
        <w:rPr>
          <w:rFonts w:hint="eastAsia" w:eastAsia="仿宋_GB2312"/>
          <w:lang w:eastAsia="zh-CN"/>
        </w:rPr>
      </w:pPr>
      <w:r>
        <w:rPr>
          <w:rFonts w:hint="eastAsia" w:eastAsia="仿宋_GB2312"/>
          <w:sz w:val="28"/>
          <w:szCs w:val="28"/>
        </w:rPr>
        <w:t>注：</w:t>
      </w:r>
      <w:r>
        <w:rPr>
          <w:rFonts w:hint="eastAsia" w:ascii="Times New Roman" w:hAnsi="Times New Roman" w:eastAsia="仿宋_GB2312"/>
          <w:sz w:val="28"/>
          <w:szCs w:val="28"/>
        </w:rPr>
        <w:t>案例</w:t>
      </w:r>
      <w:r>
        <w:rPr>
          <w:rFonts w:hint="eastAsia" w:eastAsia="仿宋_GB2312"/>
          <w:sz w:val="28"/>
          <w:szCs w:val="28"/>
        </w:rPr>
        <w:t>材料规范、严谨，突出重点、亮点和特色，结构合理、条理清晰、文字精炼、数据翔实、图文并茂</w:t>
      </w:r>
      <w:r>
        <w:rPr>
          <w:rFonts w:hint="eastAsia" w:eastAsia="仿宋_GB2312"/>
          <w:sz w:val="28"/>
          <w:szCs w:val="28"/>
          <w:lang w:eastAsia="zh-CN"/>
        </w:rPr>
        <w:t>。</w:t>
      </w:r>
    </w:p>
    <w:p w14:paraId="792E664E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74BD"/>
    <w:rsid w:val="00060AB4"/>
    <w:rsid w:val="001E74BD"/>
    <w:rsid w:val="00445002"/>
    <w:rsid w:val="00454922"/>
    <w:rsid w:val="005B48FB"/>
    <w:rsid w:val="007A555D"/>
    <w:rsid w:val="008B455C"/>
    <w:rsid w:val="009675D5"/>
    <w:rsid w:val="00A91AA2"/>
    <w:rsid w:val="00CB15DB"/>
    <w:rsid w:val="00D13C45"/>
    <w:rsid w:val="00E13C8F"/>
    <w:rsid w:val="1AEC2373"/>
    <w:rsid w:val="3EE57021"/>
    <w:rsid w:val="47A13C56"/>
    <w:rsid w:val="4B144A5B"/>
    <w:rsid w:val="5F0E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76" w:lineRule="auto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2"/>
    <w:unhideWhenUsed/>
    <w:qFormat/>
    <w:uiPriority w:val="99"/>
    <w:pPr>
      <w:widowControl/>
      <w:spacing w:line="480" w:lineRule="exact"/>
      <w:ind w:firstLine="420" w:firstLineChars="100"/>
      <w:jc w:val="left"/>
    </w:pPr>
    <w:rPr>
      <w:rFonts w:ascii="Times New Roman" w:hAnsi="Times New Roman"/>
      <w:kern w:val="2"/>
      <w:sz w:val="21"/>
    </w:rPr>
  </w:style>
  <w:style w:type="table" w:styleId="8">
    <w:name w:val="Table Grid"/>
    <w:basedOn w:val="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0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C6CE5-0E63-401F-B789-44DA66FEEC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181</Words>
  <Characters>196</Characters>
  <Lines>2</Lines>
  <Paragraphs>1</Paragraphs>
  <TotalTime>15</TotalTime>
  <ScaleCrop>false</ScaleCrop>
  <LinksUpToDate>false</LinksUpToDate>
  <CharactersWithSpaces>241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2019-11-20T01:59:00Z</dcterms:created>
  <dc:creator>AutoBVT</dc:creator>
  <cp:lastModifiedBy>彭友倩</cp:lastModifiedBy>
  <cp:lastPrinted>2021-06-11T07:54:00Z</cp:lastPrinted>
  <dcterms:modified xsi:type="dcterms:W3CDTF">2025-09-26T10:54:33Z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eyJoZGlkIjoiNzcyNDNkMWVjYzNmZjZjMDRiMTMwZTJmMzc0NGQ3YzAiLCJ1c2VySWQiOiI2Njc1MjY0NTAifQ==</vt:lpwstr>
  </property>
  <property fmtid="{D5CDD505-2E9C-101B-9397-08002B2CF9AE}" pid="4" name="ICV">
    <vt:lpwstr>FACEC39C946E4909822A018482168BAF_12</vt:lpwstr>
  </property>
</Properties>
</file>